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025" w:rsidRDefault="001678E4">
      <w:pPr>
        <w:ind w:firstLine="72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PROJETO DE</w:t>
      </w:r>
      <w:r w:rsidR="00923388">
        <w:rPr>
          <w:sz w:val="24"/>
          <w:szCs w:val="24"/>
          <w:u w:val="single"/>
        </w:rPr>
        <w:t xml:space="preserve"> LEI COMPLEMENTAR Nº 3 DE 16 DE MARÇO </w:t>
      </w:r>
      <w:r>
        <w:rPr>
          <w:sz w:val="24"/>
          <w:szCs w:val="24"/>
          <w:u w:val="single"/>
        </w:rPr>
        <w:t>DE 2026.</w:t>
      </w:r>
    </w:p>
    <w:p w:rsidR="00FD6025" w:rsidRDefault="00FD6025">
      <w:pPr>
        <w:pStyle w:val="Legenda"/>
        <w:jc w:val="right"/>
        <w:rPr>
          <w:i/>
          <w:sz w:val="24"/>
          <w:szCs w:val="24"/>
          <w:u w:val="none"/>
        </w:rPr>
      </w:pPr>
    </w:p>
    <w:p w:rsidR="00FD6025" w:rsidRDefault="00FD6025">
      <w:pPr>
        <w:pStyle w:val="Legenda"/>
        <w:jc w:val="right"/>
        <w:rPr>
          <w:i/>
          <w:sz w:val="24"/>
          <w:szCs w:val="24"/>
          <w:u w:val="none"/>
        </w:rPr>
      </w:pPr>
    </w:p>
    <w:p w:rsidR="00FD6025" w:rsidRDefault="001678E4">
      <w:pPr>
        <w:pStyle w:val="Legenda"/>
        <w:ind w:left="4111" w:hanging="142"/>
        <w:jc w:val="both"/>
        <w:rPr>
          <w:i/>
          <w:sz w:val="24"/>
          <w:szCs w:val="24"/>
          <w:u w:val="none"/>
        </w:rPr>
      </w:pPr>
      <w:r>
        <w:rPr>
          <w:i/>
          <w:sz w:val="24"/>
          <w:szCs w:val="24"/>
          <w:u w:val="none"/>
        </w:rPr>
        <w:t xml:space="preserve">“Altera </w:t>
      </w:r>
      <w:bookmarkStart w:id="0" w:name="_GoBack"/>
      <w:bookmarkEnd w:id="0"/>
      <w:r w:rsidR="007C3512">
        <w:rPr>
          <w:i/>
          <w:sz w:val="24"/>
          <w:szCs w:val="24"/>
          <w:u w:val="none"/>
        </w:rPr>
        <w:t>o Anexo</w:t>
      </w:r>
      <w:r>
        <w:rPr>
          <w:i/>
          <w:sz w:val="24"/>
          <w:szCs w:val="24"/>
          <w:u w:val="none"/>
        </w:rPr>
        <w:t xml:space="preserve"> X – tabela II – Função em comissão de Diretor Escolar da Lei Complementar nº. 912/2011, que dispõe sobre a Reorganização Administrativa do Município de </w:t>
      </w:r>
      <w:r>
        <w:rPr>
          <w:i/>
          <w:sz w:val="24"/>
          <w:szCs w:val="24"/>
          <w:u w:val="none"/>
        </w:rPr>
        <w:t>Botucatu”</w:t>
      </w:r>
    </w:p>
    <w:p w:rsidR="00FD6025" w:rsidRDefault="00FD6025">
      <w:pPr>
        <w:ind w:left="1843"/>
        <w:jc w:val="both"/>
        <w:rPr>
          <w:sz w:val="24"/>
          <w:szCs w:val="24"/>
        </w:rPr>
      </w:pPr>
    </w:p>
    <w:p w:rsidR="00FD6025" w:rsidRDefault="00FD6025">
      <w:pPr>
        <w:ind w:left="3402"/>
        <w:jc w:val="both"/>
        <w:rPr>
          <w:sz w:val="24"/>
          <w:szCs w:val="24"/>
        </w:rPr>
      </w:pPr>
    </w:p>
    <w:p w:rsidR="00FD6025" w:rsidRDefault="00FD6025">
      <w:pPr>
        <w:ind w:left="3402"/>
        <w:jc w:val="both"/>
        <w:rPr>
          <w:sz w:val="24"/>
          <w:szCs w:val="24"/>
        </w:rPr>
      </w:pPr>
    </w:p>
    <w:p w:rsidR="00FD6025" w:rsidRDefault="001678E4">
      <w:pPr>
        <w:ind w:left="3402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FÁBIO VIERIA DE SOUZA LEITE, Prefeito Municipal de Botucatu, no uso de suas atribuições legais, faz saber que a Câmara Municipal aprovou e ele sanciona e promulga a seguinte Lei Complementar: </w:t>
      </w:r>
    </w:p>
    <w:p w:rsidR="00FD6025" w:rsidRDefault="00FD6025">
      <w:pPr>
        <w:ind w:firstLine="567"/>
        <w:jc w:val="both"/>
        <w:rPr>
          <w:bCs/>
          <w:sz w:val="24"/>
          <w:szCs w:val="24"/>
        </w:rPr>
      </w:pPr>
    </w:p>
    <w:p w:rsidR="00FD6025" w:rsidRDefault="00FD6025">
      <w:pPr>
        <w:jc w:val="both"/>
        <w:rPr>
          <w:sz w:val="24"/>
          <w:szCs w:val="24"/>
        </w:rPr>
      </w:pPr>
    </w:p>
    <w:p w:rsidR="00FD6025" w:rsidRDefault="001678E4">
      <w:pPr>
        <w:jc w:val="both"/>
        <w:rPr>
          <w:sz w:val="24"/>
          <w:szCs w:val="24"/>
        </w:rPr>
      </w:pPr>
      <w:r>
        <w:rPr>
          <w:sz w:val="24"/>
          <w:szCs w:val="24"/>
        </w:rPr>
        <w:t>Art. 1º Fica alterado o Anexo X – Tabela II – Fu</w:t>
      </w:r>
      <w:r>
        <w:rPr>
          <w:sz w:val="24"/>
          <w:szCs w:val="24"/>
        </w:rPr>
        <w:t>nção em comissão de Diretor Escolar da Lei Complementar nº 912, de 13 de dezembro de 2011, com a seguinte redação:</w:t>
      </w:r>
    </w:p>
    <w:p w:rsidR="00FD6025" w:rsidRDefault="00FD6025">
      <w:pPr>
        <w:jc w:val="both"/>
        <w:rPr>
          <w:sz w:val="24"/>
          <w:szCs w:val="24"/>
        </w:rPr>
      </w:pPr>
    </w:p>
    <w:p w:rsidR="00FD6025" w:rsidRDefault="001678E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Anexo X</w:t>
      </w:r>
    </w:p>
    <w:p w:rsidR="00FD6025" w:rsidRDefault="00FD6025">
      <w:pPr>
        <w:ind w:left="709"/>
        <w:jc w:val="both"/>
        <w:rPr>
          <w:sz w:val="24"/>
          <w:szCs w:val="24"/>
        </w:rPr>
      </w:pPr>
    </w:p>
    <w:p w:rsidR="00FD6025" w:rsidRDefault="001678E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Tabela II – Função em Comissão  </w:t>
      </w:r>
    </w:p>
    <w:p w:rsidR="00FD6025" w:rsidRDefault="00FD6025">
      <w:pPr>
        <w:ind w:left="709"/>
        <w:jc w:val="both"/>
        <w:rPr>
          <w:sz w:val="24"/>
          <w:szCs w:val="24"/>
        </w:rPr>
      </w:pPr>
    </w:p>
    <w:p w:rsidR="00FD6025" w:rsidRDefault="001678E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FD6025" w:rsidRDefault="00FD6025">
      <w:pPr>
        <w:ind w:left="709"/>
        <w:jc w:val="both"/>
        <w:rPr>
          <w:sz w:val="24"/>
          <w:szCs w:val="24"/>
        </w:rPr>
      </w:pPr>
    </w:p>
    <w:p w:rsidR="00FD6025" w:rsidRDefault="001678E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DIRETOR ESCOLAR </w:t>
      </w:r>
    </w:p>
    <w:p w:rsidR="00FD6025" w:rsidRDefault="00FD6025">
      <w:pPr>
        <w:ind w:left="709"/>
        <w:jc w:val="both"/>
        <w:rPr>
          <w:sz w:val="24"/>
          <w:szCs w:val="24"/>
        </w:rPr>
      </w:pPr>
    </w:p>
    <w:p w:rsidR="00FD6025" w:rsidRDefault="001678E4">
      <w:pPr>
        <w:ind w:left="709"/>
        <w:jc w:val="both"/>
      </w:pPr>
      <w:r>
        <w:rPr>
          <w:sz w:val="24"/>
          <w:szCs w:val="24"/>
        </w:rPr>
        <w:t>ATRIBUIÇÕES: Administrar a U.E. em todos os sentidos, zelando pela preserv</w:t>
      </w:r>
      <w:r>
        <w:rPr>
          <w:sz w:val="24"/>
          <w:szCs w:val="24"/>
        </w:rPr>
        <w:t>ação e manutenção de: bens, patrimônios, materiais diversos, prédios existentes na Unidade Educacional, proporcionando ambientes limpos, arejados e organizados em suas áreas internas e externas; cumprir e fazer cumprir determinação das autoridades escolare</w:t>
      </w:r>
      <w:r>
        <w:rPr>
          <w:sz w:val="24"/>
          <w:szCs w:val="24"/>
        </w:rPr>
        <w:t>s, as leis do ensino e as disposições do regimento escolar; presidir todos os atos escolares; representar a U.E., supervisionar os trabalhos da escola e/ou creche; encaminhar à consideração da Divisão de Educação Infantil e Especial as ocorrências e decisõ</w:t>
      </w:r>
      <w:r>
        <w:rPr>
          <w:sz w:val="24"/>
          <w:szCs w:val="24"/>
        </w:rPr>
        <w:t>es tomadas na escola e/ou creche; organizar a carga horária das aulas e dos trabalhos administrativos; apurar e comunicar as irregularidades administrativas e pedagógicas de que venha tomar conhecimento; visitar os diários de classe, toda correspondência e</w:t>
      </w:r>
      <w:r>
        <w:rPr>
          <w:sz w:val="24"/>
          <w:szCs w:val="24"/>
        </w:rPr>
        <w:t xml:space="preserve"> escrituração escolar, rubricando a abertura e encerramento dos livros em uso na escola; juntamente com o orientador pedagógico, promover avaliação semestral do rendimento didático em todos os cursos ministrados na escola que dirige, zelando pela qualidade</w:t>
      </w:r>
      <w:r>
        <w:rPr>
          <w:sz w:val="24"/>
          <w:szCs w:val="24"/>
        </w:rPr>
        <w:t xml:space="preserve"> do aprendizado e pelo aperfeiçoamento pedagógico dos professores e auxiliares, perseguindo constantemente avanços mensurados pelo IDEB; supervisionar todos os servidores da unidade; realizar entrevistas e reuniões com os pais; fazer previsão orçamentária,</w:t>
      </w:r>
      <w:r>
        <w:rPr>
          <w:sz w:val="24"/>
          <w:szCs w:val="24"/>
        </w:rPr>
        <w:t xml:space="preserve"> controlando toda a despesa; autorizar a aquisição e distribuição de material; encaminhar as crianças para controle de saúde, em caso de escola de educação especial; supervisionar todos os profissionais que fazem parte da equipe; executar outras tarefas co</w:t>
      </w:r>
      <w:r>
        <w:rPr>
          <w:sz w:val="24"/>
          <w:szCs w:val="24"/>
        </w:rPr>
        <w:t>rrelatas determinadas pelo superior hierárquico</w:t>
      </w:r>
      <w:r>
        <w:t>.</w:t>
      </w:r>
    </w:p>
    <w:p w:rsidR="00FD6025" w:rsidRDefault="00FD6025">
      <w:pPr>
        <w:ind w:left="709"/>
        <w:jc w:val="both"/>
        <w:rPr>
          <w:sz w:val="24"/>
          <w:szCs w:val="24"/>
        </w:rPr>
      </w:pPr>
    </w:p>
    <w:p w:rsidR="00923388" w:rsidRDefault="00923388" w:rsidP="00923388">
      <w:pPr>
        <w:ind w:firstLine="72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PROJETO DE LEI COMPLEMENTAR Nº 3 DE 16 DE MARÇO DE 2026.</w:t>
      </w:r>
    </w:p>
    <w:p w:rsidR="00FD6025" w:rsidRDefault="00FD6025" w:rsidP="00923388">
      <w:pPr>
        <w:jc w:val="both"/>
        <w:rPr>
          <w:sz w:val="24"/>
          <w:szCs w:val="24"/>
        </w:rPr>
      </w:pPr>
    </w:p>
    <w:p w:rsidR="00FD6025" w:rsidRDefault="00FD6025">
      <w:pPr>
        <w:ind w:left="709"/>
        <w:jc w:val="both"/>
        <w:rPr>
          <w:sz w:val="24"/>
          <w:szCs w:val="24"/>
        </w:rPr>
      </w:pPr>
    </w:p>
    <w:p w:rsidR="00FD6025" w:rsidRDefault="001678E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PROVIMENTO: Função em Comissão </w:t>
      </w:r>
    </w:p>
    <w:p w:rsidR="00FD6025" w:rsidRDefault="00FD6025">
      <w:pPr>
        <w:ind w:left="709"/>
        <w:jc w:val="both"/>
        <w:rPr>
          <w:sz w:val="24"/>
          <w:szCs w:val="24"/>
        </w:rPr>
      </w:pPr>
    </w:p>
    <w:p w:rsidR="00FD6025" w:rsidRDefault="001678E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CARGA HORÁRIA SEMANAL: 40 horas</w:t>
      </w:r>
    </w:p>
    <w:p w:rsidR="00FD6025" w:rsidRDefault="001678E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t xml:space="preserve">ESCOLARIDADE: Licenciatura plena em pedagogia ou graduação nas áreas que compõem as especialidades da Educação Básica do Município de Botucatu com </w:t>
      </w:r>
      <w:r w:rsidR="00923388">
        <w:rPr>
          <w:sz w:val="24"/>
          <w:szCs w:val="24"/>
        </w:rPr>
        <w:t>pós-graduação</w:t>
      </w:r>
      <w:r>
        <w:rPr>
          <w:sz w:val="24"/>
          <w:szCs w:val="24"/>
        </w:rPr>
        <w:t>/especialização em áreas afins à Administração ou Gestão Escolar; mínimo de 3 anos de experiênci</w:t>
      </w:r>
      <w:r>
        <w:rPr>
          <w:sz w:val="24"/>
          <w:szCs w:val="24"/>
        </w:rPr>
        <w:t xml:space="preserve">a em docência para ambas situações de formação de escolaridade. </w:t>
      </w:r>
    </w:p>
    <w:p w:rsidR="00FD6025" w:rsidRDefault="00FD6025">
      <w:pPr>
        <w:jc w:val="both"/>
        <w:rPr>
          <w:sz w:val="24"/>
          <w:szCs w:val="24"/>
        </w:rPr>
      </w:pPr>
    </w:p>
    <w:p w:rsidR="00FD6025" w:rsidRDefault="00FD6025">
      <w:pPr>
        <w:jc w:val="both"/>
        <w:rPr>
          <w:sz w:val="24"/>
          <w:szCs w:val="24"/>
        </w:rPr>
      </w:pPr>
    </w:p>
    <w:p w:rsidR="00FD6025" w:rsidRDefault="001678E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Art. 2º.  Esta L</w:t>
      </w:r>
      <w:r>
        <w:rPr>
          <w:bCs/>
          <w:sz w:val="24"/>
          <w:szCs w:val="24"/>
        </w:rPr>
        <w:t>ei Complementar entra em vigor na data de sua publicação.</w:t>
      </w:r>
    </w:p>
    <w:p w:rsidR="00FD6025" w:rsidRDefault="00FD6025">
      <w:pPr>
        <w:jc w:val="both"/>
        <w:rPr>
          <w:bCs/>
          <w:sz w:val="24"/>
          <w:szCs w:val="24"/>
        </w:rPr>
      </w:pPr>
    </w:p>
    <w:p w:rsidR="00FD6025" w:rsidRDefault="00FD6025">
      <w:pPr>
        <w:jc w:val="center"/>
        <w:rPr>
          <w:bCs/>
          <w:sz w:val="24"/>
          <w:szCs w:val="24"/>
        </w:rPr>
      </w:pPr>
    </w:p>
    <w:p w:rsidR="00FD6025" w:rsidRDefault="001678E4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FD6025" w:rsidRDefault="00FD6025">
      <w:pPr>
        <w:spacing w:before="120" w:after="120"/>
        <w:jc w:val="center"/>
        <w:rPr>
          <w:sz w:val="24"/>
          <w:szCs w:val="24"/>
        </w:rPr>
      </w:pPr>
    </w:p>
    <w:p w:rsidR="00FD6025" w:rsidRDefault="001678E4">
      <w:pPr>
        <w:spacing w:before="36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Fábio Vieira de Souza Leite </w:t>
      </w:r>
    </w:p>
    <w:p w:rsidR="00FD6025" w:rsidRDefault="001678E4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FD6025" w:rsidRDefault="00FD6025">
      <w:pPr>
        <w:spacing w:before="120"/>
        <w:jc w:val="both"/>
        <w:rPr>
          <w:bCs/>
          <w:sz w:val="24"/>
          <w:szCs w:val="24"/>
        </w:rPr>
      </w:pPr>
    </w:p>
    <w:p w:rsidR="00FD6025" w:rsidRDefault="00FD6025">
      <w:pPr>
        <w:spacing w:before="120"/>
        <w:jc w:val="center"/>
        <w:rPr>
          <w:b/>
          <w:bCs/>
          <w:i/>
          <w:sz w:val="24"/>
          <w:szCs w:val="24"/>
        </w:rPr>
      </w:pPr>
    </w:p>
    <w:p w:rsidR="00FD6025" w:rsidRDefault="00FD6025">
      <w:pPr>
        <w:sectPr w:rsidR="00FD6025">
          <w:headerReference w:type="default" r:id="rId7"/>
          <w:footerReference w:type="default" r:id="rId8"/>
          <w:endnotePr>
            <w:numFmt w:val="decimal"/>
          </w:endnotePr>
          <w:pgSz w:w="11907" w:h="16840"/>
          <w:pgMar w:top="680" w:right="680" w:bottom="680" w:left="1560" w:header="680" w:footer="373" w:gutter="0"/>
          <w:cols w:space="708"/>
        </w:sectPr>
      </w:pPr>
    </w:p>
    <w:p w:rsidR="00FD6025" w:rsidRDefault="00FD6025">
      <w:pPr>
        <w:pStyle w:val="Corpodetexto2"/>
        <w:spacing w:after="80"/>
        <w:jc w:val="center"/>
        <w:rPr>
          <w:rFonts w:ascii="Times New Roman" w:hAnsi="Times New Roman"/>
          <w:i/>
          <w:sz w:val="24"/>
          <w:szCs w:val="24"/>
        </w:rPr>
      </w:pPr>
    </w:p>
    <w:p w:rsidR="00FD6025" w:rsidRDefault="00FD6025">
      <w:pPr>
        <w:pStyle w:val="Corpodetexto2"/>
        <w:spacing w:after="80"/>
        <w:jc w:val="center"/>
        <w:rPr>
          <w:rFonts w:ascii="Times New Roman" w:hAnsi="Times New Roman"/>
          <w:i/>
          <w:sz w:val="24"/>
          <w:szCs w:val="24"/>
        </w:rPr>
      </w:pPr>
    </w:p>
    <w:p w:rsidR="00FD6025" w:rsidRDefault="00FD6025">
      <w:pPr>
        <w:pStyle w:val="Corpodetexto2"/>
        <w:spacing w:after="80"/>
        <w:jc w:val="center"/>
        <w:rPr>
          <w:rFonts w:ascii="Times New Roman" w:hAnsi="Times New Roman"/>
          <w:i/>
          <w:sz w:val="24"/>
          <w:szCs w:val="24"/>
        </w:rPr>
      </w:pPr>
    </w:p>
    <w:p w:rsidR="00FD6025" w:rsidRDefault="001678E4">
      <w:pPr>
        <w:pStyle w:val="Corpodetexto2"/>
        <w:spacing w:after="8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 U S T I F I C A T I V A</w:t>
      </w:r>
    </w:p>
    <w:p w:rsidR="00FD6025" w:rsidRDefault="00FD6025">
      <w:pPr>
        <w:pStyle w:val="Corpodetexto2"/>
        <w:spacing w:after="80"/>
        <w:jc w:val="center"/>
        <w:rPr>
          <w:rFonts w:ascii="Times New Roman" w:hAnsi="Times New Roman"/>
          <w:i/>
          <w:sz w:val="24"/>
          <w:szCs w:val="24"/>
        </w:rPr>
      </w:pPr>
    </w:p>
    <w:p w:rsidR="00FD6025" w:rsidRDefault="00FD6025">
      <w:pPr>
        <w:spacing w:after="80"/>
        <w:jc w:val="center"/>
        <w:rPr>
          <w:sz w:val="24"/>
          <w:szCs w:val="24"/>
        </w:rPr>
      </w:pPr>
    </w:p>
    <w:p w:rsidR="00FD6025" w:rsidRDefault="00FD6025">
      <w:pPr>
        <w:spacing w:after="80"/>
        <w:jc w:val="center"/>
        <w:rPr>
          <w:sz w:val="24"/>
          <w:szCs w:val="24"/>
        </w:rPr>
      </w:pPr>
    </w:p>
    <w:p w:rsidR="00FD6025" w:rsidRDefault="001678E4">
      <w:pPr>
        <w:jc w:val="both"/>
        <w:rPr>
          <w:sz w:val="24"/>
          <w:szCs w:val="24"/>
        </w:rPr>
      </w:pPr>
      <w:r>
        <w:rPr>
          <w:sz w:val="24"/>
          <w:szCs w:val="24"/>
        </w:rPr>
        <w:t>Excelentíssimo Senhor Presidente,</w:t>
      </w:r>
    </w:p>
    <w:p w:rsidR="00FD6025" w:rsidRDefault="001678E4">
      <w:pPr>
        <w:jc w:val="both"/>
        <w:rPr>
          <w:sz w:val="24"/>
          <w:szCs w:val="24"/>
        </w:rPr>
      </w:pPr>
      <w:r>
        <w:rPr>
          <w:sz w:val="24"/>
          <w:szCs w:val="24"/>
        </w:rPr>
        <w:t>Excelentíssimos Senhores Vereadores.</w:t>
      </w:r>
    </w:p>
    <w:p w:rsidR="00FD6025" w:rsidRDefault="00FD6025">
      <w:pPr>
        <w:spacing w:before="80" w:after="80"/>
        <w:jc w:val="both"/>
        <w:rPr>
          <w:sz w:val="24"/>
          <w:szCs w:val="24"/>
        </w:rPr>
      </w:pPr>
    </w:p>
    <w:p w:rsidR="00FD6025" w:rsidRDefault="00FD6025">
      <w:pPr>
        <w:rPr>
          <w:sz w:val="28"/>
        </w:rPr>
      </w:pPr>
    </w:p>
    <w:p w:rsidR="00FD6025" w:rsidRDefault="00FD6025">
      <w:pPr>
        <w:rPr>
          <w:sz w:val="28"/>
        </w:rPr>
      </w:pPr>
    </w:p>
    <w:p w:rsidR="00FD6025" w:rsidRDefault="001678E4">
      <w:pPr>
        <w:pStyle w:val="SemEspaamento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Trata-se de projeto de lei objetivando alterar a Lei Complementar nº 912 </w:t>
      </w:r>
      <w:r>
        <w:rPr>
          <w:color w:val="000000"/>
        </w:rPr>
        <w:t>de 13 de dezembro de 2011, d</w:t>
      </w:r>
      <w:r>
        <w:t>o Anexo X – Tabela II – Função em comissão de Diretor Escolar, mais precisamente na escolaridade do mesmo.</w:t>
      </w:r>
    </w:p>
    <w:p w:rsidR="00FD6025" w:rsidRDefault="00FD6025">
      <w:pPr>
        <w:pStyle w:val="SemEspaamento"/>
        <w:jc w:val="both"/>
      </w:pPr>
    </w:p>
    <w:p w:rsidR="00FD6025" w:rsidRDefault="001678E4">
      <w:pPr>
        <w:pStyle w:val="SemEspaamen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Aguardo, assim, seja a presente Proposição aprovadas pela unanimidade dos Senhores Vereadores.</w:t>
      </w:r>
    </w:p>
    <w:p w:rsidR="00FD6025" w:rsidRDefault="001678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D6025" w:rsidRDefault="00FD6025">
      <w:pPr>
        <w:rPr>
          <w:sz w:val="28"/>
        </w:rPr>
      </w:pPr>
    </w:p>
    <w:p w:rsidR="00FD6025" w:rsidRDefault="00FD6025">
      <w:pPr>
        <w:rPr>
          <w:sz w:val="28"/>
        </w:rPr>
      </w:pPr>
    </w:p>
    <w:p w:rsidR="00FD6025" w:rsidRDefault="00FD6025">
      <w:pPr>
        <w:rPr>
          <w:sz w:val="28"/>
        </w:rPr>
      </w:pPr>
    </w:p>
    <w:p w:rsidR="00FD6025" w:rsidRDefault="001678E4">
      <w:pPr>
        <w:spacing w:before="80" w:after="80"/>
        <w:jc w:val="center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FD6025" w:rsidRDefault="00FD6025">
      <w:pPr>
        <w:spacing w:before="80" w:after="80"/>
        <w:jc w:val="center"/>
        <w:rPr>
          <w:sz w:val="24"/>
          <w:szCs w:val="24"/>
        </w:rPr>
      </w:pPr>
    </w:p>
    <w:p w:rsidR="00FD6025" w:rsidRDefault="00FD6025">
      <w:pPr>
        <w:spacing w:before="80" w:after="80"/>
        <w:jc w:val="center"/>
        <w:rPr>
          <w:sz w:val="24"/>
          <w:szCs w:val="24"/>
        </w:rPr>
      </w:pPr>
    </w:p>
    <w:p w:rsidR="00FD6025" w:rsidRDefault="00FD6025">
      <w:pPr>
        <w:spacing w:before="80" w:after="80"/>
        <w:jc w:val="center"/>
        <w:rPr>
          <w:sz w:val="24"/>
          <w:szCs w:val="24"/>
        </w:rPr>
      </w:pPr>
    </w:p>
    <w:p w:rsidR="00FD6025" w:rsidRDefault="001678E4">
      <w:pPr>
        <w:spacing w:before="36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Fábio Vieira de Souza Leite </w:t>
      </w:r>
    </w:p>
    <w:p w:rsidR="00FD6025" w:rsidRDefault="001678E4">
      <w:pPr>
        <w:jc w:val="center"/>
        <w:rPr>
          <w:bCs/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FD6025" w:rsidRDefault="00FD6025">
      <w:pPr>
        <w:jc w:val="center"/>
        <w:rPr>
          <w:color w:val="76923C"/>
          <w:sz w:val="24"/>
          <w:szCs w:val="24"/>
        </w:rPr>
      </w:pPr>
    </w:p>
    <w:p w:rsidR="00FD6025" w:rsidRDefault="00FD6025">
      <w:pPr>
        <w:rPr>
          <w:rFonts w:ascii="Calibri" w:hAnsi="Calibri"/>
          <w:sz w:val="28"/>
        </w:rPr>
      </w:pPr>
    </w:p>
    <w:p w:rsidR="00FD6025" w:rsidRDefault="00FD6025">
      <w:pPr>
        <w:rPr>
          <w:rFonts w:ascii="Calibri" w:hAnsi="Calibri"/>
          <w:sz w:val="28"/>
        </w:rPr>
      </w:pPr>
    </w:p>
    <w:p w:rsidR="00FD6025" w:rsidRDefault="00FD6025">
      <w:pPr>
        <w:rPr>
          <w:rFonts w:ascii="Calibri" w:hAnsi="Calibri"/>
          <w:sz w:val="28"/>
        </w:rPr>
      </w:pPr>
    </w:p>
    <w:p w:rsidR="00FD6025" w:rsidRDefault="00FD6025">
      <w:pPr>
        <w:rPr>
          <w:sz w:val="28"/>
        </w:rPr>
      </w:pPr>
    </w:p>
    <w:p w:rsidR="00FD6025" w:rsidRDefault="00FD6025">
      <w:pPr>
        <w:rPr>
          <w:sz w:val="28"/>
        </w:rPr>
      </w:pPr>
    </w:p>
    <w:p w:rsidR="00FD6025" w:rsidRDefault="00FD6025">
      <w:pPr>
        <w:rPr>
          <w:sz w:val="28"/>
        </w:rPr>
      </w:pPr>
    </w:p>
    <w:p w:rsidR="00FD6025" w:rsidRDefault="00FD6025">
      <w:pPr>
        <w:rPr>
          <w:sz w:val="28"/>
        </w:rPr>
      </w:pPr>
    </w:p>
    <w:p w:rsidR="00FD6025" w:rsidRDefault="00FD6025">
      <w:pPr>
        <w:rPr>
          <w:sz w:val="28"/>
        </w:rPr>
      </w:pPr>
    </w:p>
    <w:p w:rsidR="00FD6025" w:rsidRDefault="00FD6025">
      <w:pPr>
        <w:rPr>
          <w:sz w:val="28"/>
        </w:rPr>
      </w:pPr>
    </w:p>
    <w:p w:rsidR="00FD6025" w:rsidRDefault="00FD6025">
      <w:pPr>
        <w:rPr>
          <w:sz w:val="28"/>
        </w:rPr>
      </w:pPr>
    </w:p>
    <w:p w:rsidR="00FD6025" w:rsidRDefault="00FD6025">
      <w:pPr>
        <w:rPr>
          <w:sz w:val="28"/>
        </w:rPr>
      </w:pPr>
    </w:p>
    <w:p w:rsidR="00FD6025" w:rsidRDefault="00FD6025">
      <w:pPr>
        <w:rPr>
          <w:sz w:val="28"/>
        </w:rPr>
      </w:pPr>
    </w:p>
    <w:p w:rsidR="00FD6025" w:rsidRDefault="00FD6025">
      <w:pPr>
        <w:rPr>
          <w:sz w:val="28"/>
        </w:rPr>
      </w:pPr>
    </w:p>
    <w:p w:rsidR="00FD6025" w:rsidRDefault="001678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EXPOSIÇÃO DE MOTIVOS</w:t>
      </w:r>
    </w:p>
    <w:p w:rsidR="00FD6025" w:rsidRDefault="00FD6025">
      <w:pPr>
        <w:jc w:val="center"/>
        <w:rPr>
          <w:sz w:val="24"/>
          <w:szCs w:val="24"/>
        </w:rPr>
      </w:pPr>
    </w:p>
    <w:p w:rsidR="00FD6025" w:rsidRDefault="00FD6025">
      <w:pPr>
        <w:jc w:val="center"/>
        <w:rPr>
          <w:sz w:val="24"/>
          <w:szCs w:val="24"/>
        </w:rPr>
      </w:pPr>
    </w:p>
    <w:p w:rsidR="00FD6025" w:rsidRDefault="00FD6025">
      <w:pPr>
        <w:jc w:val="center"/>
        <w:rPr>
          <w:sz w:val="24"/>
          <w:szCs w:val="24"/>
        </w:rPr>
      </w:pPr>
    </w:p>
    <w:p w:rsidR="00FD6025" w:rsidRDefault="001678E4">
      <w:pPr>
        <w:jc w:val="both"/>
        <w:rPr>
          <w:sz w:val="24"/>
          <w:szCs w:val="24"/>
        </w:rPr>
      </w:pPr>
      <w:r>
        <w:rPr>
          <w:sz w:val="24"/>
          <w:szCs w:val="24"/>
        </w:rPr>
        <w:t>Excelentíssimo Senhor Presidente,</w:t>
      </w:r>
    </w:p>
    <w:p w:rsidR="00FD6025" w:rsidRDefault="001678E4">
      <w:pPr>
        <w:jc w:val="both"/>
        <w:rPr>
          <w:sz w:val="24"/>
          <w:szCs w:val="24"/>
        </w:rPr>
      </w:pPr>
      <w:r>
        <w:rPr>
          <w:sz w:val="24"/>
          <w:szCs w:val="24"/>
        </w:rPr>
        <w:t>Excelentíssimos Senhores Vereadores.</w:t>
      </w:r>
    </w:p>
    <w:p w:rsidR="00FD6025" w:rsidRDefault="00FD6025">
      <w:pPr>
        <w:jc w:val="both"/>
        <w:rPr>
          <w:sz w:val="24"/>
          <w:szCs w:val="24"/>
        </w:rPr>
      </w:pPr>
    </w:p>
    <w:p w:rsidR="00FD6025" w:rsidRDefault="00FD6025">
      <w:pPr>
        <w:jc w:val="both"/>
        <w:rPr>
          <w:sz w:val="24"/>
          <w:szCs w:val="24"/>
        </w:rPr>
      </w:pPr>
    </w:p>
    <w:p w:rsidR="00FD6025" w:rsidRDefault="00FD6025">
      <w:pPr>
        <w:jc w:val="both"/>
        <w:rPr>
          <w:sz w:val="24"/>
          <w:szCs w:val="24"/>
        </w:rPr>
      </w:pPr>
    </w:p>
    <w:p w:rsidR="00FD6025" w:rsidRDefault="001678E4">
      <w:pPr>
        <w:pStyle w:val="SemEspaamento"/>
        <w:ind w:firstLine="2835"/>
        <w:jc w:val="both"/>
      </w:pPr>
      <w:r>
        <w:t xml:space="preserve">Pretende o Executivo, com a presente Proposição que objetiva alterar </w:t>
      </w:r>
      <w:r>
        <w:rPr>
          <w:i/>
        </w:rPr>
        <w:t xml:space="preserve">a Lei Complementar nº. </w:t>
      </w:r>
      <w:r>
        <w:rPr>
          <w:i/>
        </w:rPr>
        <w:t>912 de 13 de dezembro de 2011, especificamente o Anexo X – tabela II – Função em comissão de Diretor Escolar</w:t>
      </w:r>
      <w:r>
        <w:t xml:space="preserve">, no tocante ao requisito de escolaridade.  </w:t>
      </w:r>
    </w:p>
    <w:p w:rsidR="00FD6025" w:rsidRDefault="00FD6025">
      <w:pPr>
        <w:pStyle w:val="SemEspaamento"/>
        <w:ind w:firstLine="2835"/>
        <w:jc w:val="both"/>
      </w:pPr>
    </w:p>
    <w:p w:rsidR="00FD6025" w:rsidRDefault="001678E4">
      <w:pPr>
        <w:pStyle w:val="SemEspaamento"/>
        <w:ind w:firstLine="2835"/>
        <w:jc w:val="both"/>
      </w:pPr>
      <w:r>
        <w:t>A proposta visa ampliar a formação exigida para o exercício da função, permitindo que profissionais co</w:t>
      </w:r>
      <w:r>
        <w:t>m licenciatura plena em qualquer área do conhecimento, desde que possuam especialização em gestão escolar e experiência mínima de três anos em docência, possam participar dos processos seletivos para a função.</w:t>
      </w:r>
    </w:p>
    <w:p w:rsidR="00FD6025" w:rsidRDefault="00FD6025">
      <w:pPr>
        <w:pStyle w:val="SemEspaamento"/>
        <w:ind w:firstLine="2835"/>
        <w:jc w:val="both"/>
      </w:pPr>
    </w:p>
    <w:p w:rsidR="00FD6025" w:rsidRDefault="001678E4">
      <w:pPr>
        <w:pStyle w:val="SemEspaamento"/>
        <w:ind w:firstLine="2835"/>
        <w:jc w:val="both"/>
      </w:pPr>
      <w:r>
        <w:t>A medida prestigia a valorização do quadro do</w:t>
      </w:r>
      <w:r>
        <w:t xml:space="preserve"> magistério municipal, amplia o universo de profissionais aptos ao exercício da função e mantém a exigência de formação específica em gestão escolar, em consonância com a legislação educacional vigente.</w:t>
      </w:r>
    </w:p>
    <w:p w:rsidR="00FD6025" w:rsidRDefault="00FD6025">
      <w:pPr>
        <w:pStyle w:val="SemEspaamento"/>
        <w:ind w:firstLine="2835"/>
        <w:jc w:val="both"/>
      </w:pPr>
    </w:p>
    <w:p w:rsidR="00FD6025" w:rsidRDefault="00FD6025">
      <w:pPr>
        <w:pStyle w:val="SemEspaamento"/>
        <w:ind w:firstLine="2835"/>
        <w:jc w:val="both"/>
      </w:pPr>
    </w:p>
    <w:p w:rsidR="00FD6025" w:rsidRDefault="001678E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>Aguardo, assim, seja a presente Proposição aprovada</w:t>
      </w:r>
      <w:r>
        <w:rPr>
          <w:sz w:val="24"/>
          <w:szCs w:val="24"/>
        </w:rPr>
        <w:t xml:space="preserve"> pela unanimidade dos Senhores Vereadores.</w:t>
      </w:r>
    </w:p>
    <w:p w:rsidR="00FD6025" w:rsidRDefault="00FD6025">
      <w:pPr>
        <w:ind w:firstLine="3686"/>
        <w:jc w:val="both"/>
        <w:rPr>
          <w:sz w:val="24"/>
          <w:szCs w:val="24"/>
        </w:rPr>
      </w:pPr>
    </w:p>
    <w:p w:rsidR="00FD6025" w:rsidRDefault="00FD6025">
      <w:pPr>
        <w:ind w:firstLine="3686"/>
        <w:jc w:val="both"/>
        <w:rPr>
          <w:sz w:val="24"/>
          <w:szCs w:val="24"/>
        </w:rPr>
      </w:pPr>
    </w:p>
    <w:p w:rsidR="00FD6025" w:rsidRDefault="001678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Respeitosamente,</w:t>
      </w:r>
    </w:p>
    <w:p w:rsidR="00FD6025" w:rsidRDefault="00FD6025">
      <w:pPr>
        <w:ind w:firstLine="3686"/>
        <w:jc w:val="both"/>
        <w:rPr>
          <w:sz w:val="24"/>
          <w:szCs w:val="24"/>
        </w:rPr>
      </w:pPr>
    </w:p>
    <w:p w:rsidR="00FD6025" w:rsidRDefault="00FD6025">
      <w:pPr>
        <w:ind w:firstLine="3686"/>
        <w:jc w:val="both"/>
        <w:rPr>
          <w:sz w:val="24"/>
          <w:szCs w:val="24"/>
        </w:rPr>
      </w:pPr>
    </w:p>
    <w:p w:rsidR="00FD6025" w:rsidRDefault="00FD6025">
      <w:pPr>
        <w:ind w:firstLine="3686"/>
        <w:jc w:val="both"/>
        <w:rPr>
          <w:sz w:val="24"/>
          <w:szCs w:val="24"/>
        </w:rPr>
      </w:pPr>
    </w:p>
    <w:p w:rsidR="00FD6025" w:rsidRDefault="00FD6025">
      <w:pPr>
        <w:ind w:firstLine="3686"/>
        <w:jc w:val="both"/>
        <w:rPr>
          <w:sz w:val="24"/>
          <w:szCs w:val="24"/>
        </w:rPr>
      </w:pPr>
    </w:p>
    <w:p w:rsidR="00FD6025" w:rsidRDefault="00FD6025">
      <w:pPr>
        <w:ind w:firstLine="3686"/>
        <w:jc w:val="both"/>
        <w:rPr>
          <w:sz w:val="24"/>
          <w:szCs w:val="24"/>
        </w:rPr>
      </w:pPr>
    </w:p>
    <w:p w:rsidR="00FD6025" w:rsidRDefault="00FD6025">
      <w:pPr>
        <w:ind w:firstLine="3686"/>
        <w:jc w:val="both"/>
        <w:rPr>
          <w:sz w:val="24"/>
          <w:szCs w:val="24"/>
        </w:rPr>
      </w:pPr>
    </w:p>
    <w:p w:rsidR="00FD6025" w:rsidRDefault="00FD6025">
      <w:pPr>
        <w:ind w:firstLine="3686"/>
        <w:jc w:val="both"/>
        <w:rPr>
          <w:sz w:val="24"/>
          <w:szCs w:val="24"/>
        </w:rPr>
      </w:pPr>
    </w:p>
    <w:p w:rsidR="00FD6025" w:rsidRDefault="001678E4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José Gustavo Celestino de Campos</w:t>
      </w:r>
    </w:p>
    <w:p w:rsidR="00FD6025" w:rsidRDefault="001678E4">
      <w:pPr>
        <w:jc w:val="center"/>
        <w:rPr>
          <w:sz w:val="28"/>
        </w:rPr>
      </w:pPr>
      <w:r>
        <w:rPr>
          <w:sz w:val="24"/>
          <w:szCs w:val="24"/>
        </w:rPr>
        <w:t xml:space="preserve">Secretário Adjunto em Assuntos Pedagógicos da Educação. </w:t>
      </w:r>
    </w:p>
    <w:sectPr w:rsidR="00FD6025">
      <w:headerReference w:type="default" r:id="rId9"/>
      <w:footerReference w:type="default" r:id="rId10"/>
      <w:endnotePr>
        <w:numFmt w:val="decimal"/>
      </w:endnotePr>
      <w:pgSz w:w="11907" w:h="16840"/>
      <w:pgMar w:top="680" w:right="680" w:bottom="680" w:left="992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8E4" w:rsidRDefault="001678E4">
      <w:r>
        <w:separator/>
      </w:r>
    </w:p>
  </w:endnote>
  <w:endnote w:type="continuationSeparator" w:id="0">
    <w:p w:rsidR="001678E4" w:rsidRDefault="0016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default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025" w:rsidRDefault="001678E4">
    <w:pPr>
      <w:pStyle w:val="Rodap1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C3512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7C3512"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</w:p>
  <w:p w:rsidR="00FD6025" w:rsidRDefault="00FD6025">
    <w:pPr>
      <w:pStyle w:val="Rodap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025" w:rsidRDefault="001678E4">
    <w:pPr>
      <w:pStyle w:val="Rodap1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C3512"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7C3512"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</w:p>
  <w:p w:rsidR="00FD6025" w:rsidRDefault="00FD6025">
    <w:pPr>
      <w:pStyle w:val="Rodap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8E4" w:rsidRDefault="001678E4">
      <w:r>
        <w:separator/>
      </w:r>
    </w:p>
  </w:footnote>
  <w:footnote w:type="continuationSeparator" w:id="0">
    <w:p w:rsidR="001678E4" w:rsidRDefault="0016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025" w:rsidRDefault="001678E4">
    <w:pPr>
      <w:jc w:val="center"/>
      <w:rPr>
        <w:rFonts w:ascii="Colonna MT" w:hAnsi="Colonna MT"/>
        <w:b/>
        <w:sz w:val="32"/>
      </w:rPr>
    </w:pPr>
    <w:r>
      <w:rPr>
        <w:noProof/>
      </w:rPr>
      <w:drawing>
        <wp:inline distT="0" distB="0" distL="0" distR="0">
          <wp:extent cx="6124575" cy="793750"/>
          <wp:effectExtent l="0" t="0" r="0" b="0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105173" name="Imagem4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xmlns="" val="SMDATA_14_cVi5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gAAAAAAAAAAAAAAAgAAAAAAAACtJQAA4g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4575" cy="793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:rsidR="00FD6025" w:rsidRDefault="00FD6025">
    <w:pPr>
      <w:rPr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025" w:rsidRDefault="001678E4">
    <w:pPr>
      <w:pStyle w:val="Cabealho1"/>
    </w:pPr>
    <w:r>
      <w:rPr>
        <w:noProof/>
      </w:rPr>
      <w:drawing>
        <wp:inline distT="0" distB="0" distL="0" distR="0">
          <wp:extent cx="5762625" cy="758825"/>
          <wp:effectExtent l="0" t="0" r="0" b="0"/>
          <wp:docPr id="2" name="Imagem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641267" name="Imagem2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xmlns="" val="SMDATA_14_cVi5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gAAAAAAAAAAAAAAAgAAAAAAAABzIwAAqwQAAAAAAQ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75882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76802"/>
    <w:multiLevelType w:val="singleLevel"/>
    <w:tmpl w:val="00000000"/>
    <w:name w:val="Lista numerada 1"/>
    <w:lvl w:ilvl="0">
      <w:numFmt w:val="bullet"/>
      <w:pStyle w:val="Commarcadores"/>
      <w:lvlText w:val=""/>
      <w:lvlJc w:val="left"/>
      <w:pPr>
        <w:ind w:left="0" w:firstLine="0"/>
      </w:pPr>
      <w:rPr>
        <w:rFonts w:ascii="Symbol" w:hAnsi="Symbol"/>
      </w:rPr>
    </w:lvl>
  </w:abstractNum>
  <w:abstractNum w:abstractNumId="1" w15:restartNumberingAfterBreak="0">
    <w:nsid w:val="7B29B956"/>
    <w:multiLevelType w:val="hybridMultilevel"/>
    <w:tmpl w:val="00000000"/>
    <w:lvl w:ilvl="0" w:tplc="F34685F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D08B20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07AFE2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BC013F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E9E4A3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CA6795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048D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6A246F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28ADF7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F08ACEB"/>
    <w:multiLevelType w:val="multilevel"/>
    <w:tmpl w:val="3ED26A4C"/>
    <w:name w:val="Lista numerada 2"/>
    <w:lvl w:ilvl="0">
      <w:start w:val="1"/>
      <w:numFmt w:val="upperRoman"/>
      <w:lvlText w:val="%1."/>
      <w:lvlJc w:val="left"/>
      <w:pPr>
        <w:ind w:left="142" w:firstLine="0"/>
      </w:pPr>
    </w:lvl>
    <w:lvl w:ilvl="1">
      <w:numFmt w:val="decimal"/>
      <w:lvlText w:val="%1.%2"/>
      <w:lvlJc w:val="left"/>
      <w:pPr>
        <w:ind w:left="177" w:firstLine="0"/>
      </w:pPr>
    </w:lvl>
    <w:lvl w:ilvl="2">
      <w:numFmt w:val="decimal"/>
      <w:lvlText w:val="%1.%2.%3"/>
      <w:lvlJc w:val="left"/>
      <w:pPr>
        <w:ind w:left="212" w:firstLine="0"/>
      </w:pPr>
    </w:lvl>
    <w:lvl w:ilvl="3">
      <w:numFmt w:val="decimal"/>
      <w:lvlText w:val="%1.%2.%3.%4"/>
      <w:lvlJc w:val="left"/>
      <w:pPr>
        <w:ind w:left="247" w:firstLine="0"/>
      </w:pPr>
    </w:lvl>
    <w:lvl w:ilvl="4">
      <w:numFmt w:val="decimal"/>
      <w:lvlText w:val="%1.%2.%3.%4.%5"/>
      <w:lvlJc w:val="left"/>
      <w:pPr>
        <w:ind w:left="282" w:firstLine="0"/>
      </w:pPr>
    </w:lvl>
    <w:lvl w:ilvl="5">
      <w:start w:val="1"/>
      <w:numFmt w:val="decimal"/>
      <w:lvlText w:val="%1.%2.%3.%4.%5.%6"/>
      <w:lvlJc w:val="left"/>
      <w:pPr>
        <w:ind w:left="317" w:firstLine="0"/>
      </w:pPr>
    </w:lvl>
    <w:lvl w:ilvl="6">
      <w:start w:val="1"/>
      <w:numFmt w:val="decimal"/>
      <w:lvlText w:val="%1.%2.%3.%4.%5.%6.%7"/>
      <w:lvlJc w:val="left"/>
      <w:pPr>
        <w:ind w:left="352" w:firstLine="0"/>
      </w:pPr>
    </w:lvl>
    <w:lvl w:ilvl="7">
      <w:start w:val="1"/>
      <w:numFmt w:val="decimal"/>
      <w:lvlText w:val="%1.%2.%3.%4.%5.%6.%7.%8"/>
      <w:lvlJc w:val="left"/>
      <w:pPr>
        <w:ind w:left="387" w:firstLine="0"/>
      </w:pPr>
    </w:lvl>
    <w:lvl w:ilvl="8">
      <w:start w:val="1"/>
      <w:numFmt w:val="decimal"/>
      <w:lvlText w:val="%1.%2.%3.%4.%5.%6.%7.%8.%9"/>
      <w:lvlJc w:val="left"/>
      <w:pPr>
        <w:ind w:left="422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shapeLayoutLikeWW8/>
    <w:doNotUseHTMLParagraphAutoSpacing/>
    <w:compatSetting w:name="compatibilityMode" w:uri="http://schemas.microsoft.com/office/word" w:val="12"/>
  </w:compat>
  <w:rsids>
    <w:rsidRoot w:val="00FD6025"/>
    <w:rsid w:val="001678E4"/>
    <w:rsid w:val="007C3512"/>
    <w:rsid w:val="00923388"/>
    <w:rsid w:val="00F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5D01C-4762-43B7-976A-1281CF47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388"/>
  </w:style>
  <w:style w:type="paragraph" w:styleId="Ttulo1">
    <w:name w:val="heading 1"/>
    <w:basedOn w:val="Normal"/>
    <w:next w:val="Normal"/>
    <w:qFormat/>
    <w:pPr>
      <w:keepNext/>
      <w:suppressAutoHyphens/>
      <w:spacing w:before="120"/>
      <w:jc w:val="right"/>
      <w:outlineLvl w:val="0"/>
    </w:pPr>
    <w:rPr>
      <w:rFonts w:ascii="Footlight MT Light" w:hAnsi="Footlight MT Light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suppressAutoHyphens/>
      <w:jc w:val="both"/>
      <w:outlineLvl w:val="1"/>
    </w:pPr>
    <w:rPr>
      <w:rFonts w:ascii="Footlight MT Light" w:hAnsi="Footlight MT Light"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Footlight MT Light" w:hAnsi="Footlight MT Light"/>
      <w:b/>
      <w:sz w:val="30"/>
    </w:rPr>
  </w:style>
  <w:style w:type="paragraph" w:styleId="Ttulo6">
    <w:name w:val="heading 6"/>
    <w:basedOn w:val="Normal"/>
    <w:next w:val="Normal"/>
    <w:qFormat/>
    <w:pPr>
      <w:keepNext/>
      <w:suppressAutoHyphens/>
      <w:jc w:val="center"/>
      <w:outlineLvl w:val="5"/>
    </w:pPr>
    <w:rPr>
      <w:b/>
      <w:i/>
      <w:sz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suppressAutoHyphens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qFormat/>
    <w:pPr>
      <w:tabs>
        <w:tab w:val="center" w:pos="4320"/>
        <w:tab w:val="right" w:pos="8640"/>
      </w:tabs>
    </w:pPr>
  </w:style>
  <w:style w:type="paragraph" w:customStyle="1" w:styleId="Rodap1">
    <w:name w:val="Rodapé1"/>
    <w:basedOn w:val="Normal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qFormat/>
    <w:pPr>
      <w:ind w:left="142"/>
      <w:jc w:val="both"/>
    </w:pPr>
    <w:rPr>
      <w:rFonts w:ascii="Footlight MT Light" w:hAnsi="Footlight MT Light"/>
      <w:sz w:val="30"/>
    </w:rPr>
  </w:style>
  <w:style w:type="paragraph" w:styleId="Corpodetexto2">
    <w:name w:val="Body Text 2"/>
    <w:basedOn w:val="Normal"/>
    <w:qFormat/>
    <w:pPr>
      <w:jc w:val="both"/>
    </w:pPr>
    <w:rPr>
      <w:rFonts w:ascii="Footlight MT Light" w:hAnsi="Footlight MT Light"/>
      <w:b/>
      <w:sz w:val="30"/>
    </w:rPr>
  </w:style>
  <w:style w:type="paragraph" w:styleId="Legenda">
    <w:name w:val="caption"/>
    <w:basedOn w:val="Normal"/>
    <w:next w:val="Normal"/>
    <w:qFormat/>
    <w:pPr>
      <w:widowControl w:val="0"/>
    </w:pPr>
    <w:rPr>
      <w:u w:val="single"/>
    </w:rPr>
  </w:style>
  <w:style w:type="paragraph" w:customStyle="1" w:styleId="par1">
    <w:name w:val="par 1"/>
    <w:basedOn w:val="Normal"/>
    <w:qFormat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</w:rPr>
  </w:style>
  <w:style w:type="paragraph" w:styleId="Ttulo">
    <w:name w:val="Title"/>
    <w:basedOn w:val="Normal"/>
    <w:qFormat/>
    <w:pPr>
      <w:ind w:left="426" w:right="567"/>
      <w:jc w:val="center"/>
    </w:pPr>
    <w:rPr>
      <w:b/>
      <w:bCs/>
      <w:sz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Recuodecorpodetexto">
    <w:name w:val="Body Text Indent"/>
    <w:basedOn w:val="Normal"/>
    <w:qFormat/>
    <w:pPr>
      <w:ind w:left="3119" w:hanging="3119"/>
      <w:jc w:val="both"/>
    </w:pPr>
    <w:rPr>
      <w:rFonts w:ascii="Footlight MT Light" w:hAnsi="Footlight MT Light"/>
      <w:sz w:val="28"/>
    </w:rPr>
  </w:style>
  <w:style w:type="paragraph" w:styleId="Corpodetexto3">
    <w:name w:val="Body Text 3"/>
    <w:basedOn w:val="Normal"/>
    <w:qFormat/>
    <w:pPr>
      <w:suppressAutoHyphens/>
    </w:pPr>
    <w:rPr>
      <w:sz w:val="24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qFormat/>
    <w:pPr>
      <w:suppressAutoHyphens/>
      <w:jc w:val="both"/>
    </w:pPr>
    <w:rPr>
      <w:sz w:val="28"/>
    </w:rPr>
  </w:style>
  <w:style w:type="paragraph" w:customStyle="1" w:styleId="Corpodetexto21">
    <w:name w:val="Corpo de texto 21"/>
    <w:basedOn w:val="Normal"/>
    <w:qFormat/>
    <w:pPr>
      <w:suppressAutoHyphens/>
      <w:spacing w:before="120" w:after="120"/>
      <w:jc w:val="both"/>
    </w:pPr>
    <w:rPr>
      <w:sz w:val="24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Recuodecorpodetexto2">
    <w:name w:val="Body Text Indent 2"/>
    <w:basedOn w:val="Normal"/>
    <w:qFormat/>
    <w:pPr>
      <w:widowControl w:val="0"/>
      <w:spacing w:after="120" w:line="480" w:lineRule="auto"/>
      <w:ind w:left="283"/>
    </w:pPr>
  </w:style>
  <w:style w:type="paragraph" w:customStyle="1" w:styleId="WW-Recuodecorpodetexto2">
    <w:name w:val="WW-Recuo de corpo de texto 2"/>
    <w:basedOn w:val="Normal"/>
    <w:qFormat/>
    <w:pPr>
      <w:suppressAutoHyphens/>
      <w:ind w:left="3828" w:firstLine="1"/>
      <w:jc w:val="both"/>
    </w:pPr>
    <w:rPr>
      <w:rFonts w:ascii="Footlight MT Light" w:hAnsi="Footlight MT Light"/>
      <w:sz w:val="28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western">
    <w:name w:val="western"/>
    <w:basedOn w:val="Normal"/>
    <w:qFormat/>
    <w:pPr>
      <w:spacing w:before="100" w:beforeAutospacing="1"/>
      <w:jc w:val="both"/>
    </w:pPr>
    <w:rPr>
      <w:sz w:val="24"/>
      <w:szCs w:val="24"/>
    </w:rPr>
  </w:style>
  <w:style w:type="paragraph" w:customStyle="1" w:styleId="Style1">
    <w:name w:val="Style 1"/>
    <w:basedOn w:val="Normal"/>
    <w:qFormat/>
    <w:pPr>
      <w:widowControl w:val="0"/>
    </w:pPr>
  </w:style>
  <w:style w:type="paragraph" w:styleId="SemEspaamento">
    <w:name w:val="No Spacing"/>
    <w:qFormat/>
    <w:pPr>
      <w:widowControl w:val="0"/>
    </w:pPr>
    <w:rPr>
      <w:sz w:val="24"/>
      <w:szCs w:val="24"/>
    </w:rPr>
  </w:style>
  <w:style w:type="paragraph" w:customStyle="1" w:styleId="Commarcadores1">
    <w:name w:val="Com marcadores 1"/>
    <w:basedOn w:val="Normal"/>
    <w:qFormat/>
    <w:pPr>
      <w:widowControl w:val="0"/>
      <w:suppressAutoHyphens/>
      <w:ind w:left="1276"/>
      <w:jc w:val="both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standard">
    <w:name w:val="standard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widowControl w:val="0"/>
    </w:pPr>
    <w:rPr>
      <w:color w:val="000000"/>
      <w:sz w:val="24"/>
      <w:szCs w:val="24"/>
    </w:rPr>
  </w:style>
  <w:style w:type="paragraph" w:customStyle="1" w:styleId="naousar">
    <w:name w:val="naousar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</w:rPr>
  </w:style>
  <w:style w:type="paragraph" w:customStyle="1" w:styleId="Standard0">
    <w:name w:val="Standard"/>
    <w:qFormat/>
    <w:pPr>
      <w:widowControl w:val="0"/>
      <w:suppressAutoHyphens/>
    </w:pPr>
    <w:rPr>
      <w:rFonts w:eastAsia="SimSun" w:cs="Tahoma"/>
      <w:kern w:val="1"/>
      <w:sz w:val="24"/>
      <w:szCs w:val="24"/>
    </w:rPr>
  </w:style>
  <w:style w:type="paragraph" w:customStyle="1" w:styleId="tablecontents">
    <w:name w:val="tablecontents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0">
    <w:name w:val="List Paragraph_0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mmarcadores">
    <w:name w:val="List Bullet"/>
    <w:basedOn w:val="Normal"/>
    <w:qFormat/>
    <w:pPr>
      <w:numPr>
        <w:numId w:val="1"/>
      </w:numPr>
      <w:ind w:left="360" w:hanging="360"/>
      <w:contextualSpacing/>
    </w:pPr>
    <w:rPr>
      <w:rFonts w:ascii="Footlight MT Light" w:hAnsi="Footlight MT Light"/>
      <w:sz w:val="30"/>
    </w:rPr>
  </w:style>
  <w:style w:type="character" w:customStyle="1" w:styleId="Ttulo5Char">
    <w:name w:val="Título 5 Char"/>
    <w:rPr>
      <w:rFonts w:ascii="Footlight MT Light" w:hAnsi="Footlight MT Light"/>
      <w:b/>
      <w:noProof/>
      <w:sz w:val="30"/>
    </w:rPr>
  </w:style>
  <w:style w:type="character" w:customStyle="1" w:styleId="Nmerodepgina1">
    <w:name w:val="Número de página1"/>
  </w:style>
  <w:style w:type="character" w:customStyle="1" w:styleId="Recuodecorpodetexto3Char">
    <w:name w:val="Recuo de corpo de texto 3 Char"/>
    <w:rPr>
      <w:rFonts w:ascii="Footlight MT Light" w:hAnsi="Footlight MT Light"/>
      <w:noProof/>
      <w:sz w:val="30"/>
    </w:rPr>
  </w:style>
  <w:style w:type="character" w:customStyle="1" w:styleId="Corpodetexto2Char">
    <w:name w:val="Corpo de texto 2 Char"/>
    <w:rPr>
      <w:rFonts w:ascii="Footlight MT Light" w:hAnsi="Footlight MT Light"/>
      <w:b/>
      <w:noProof/>
      <w:sz w:val="30"/>
    </w:rPr>
  </w:style>
  <w:style w:type="character" w:customStyle="1" w:styleId="RodapChar">
    <w:name w:val="Rodapé Char"/>
  </w:style>
  <w:style w:type="character" w:customStyle="1" w:styleId="CabealhoChar">
    <w:name w:val="Cabeçalho Char"/>
  </w:style>
  <w:style w:type="character" w:customStyle="1" w:styleId="TtuloChar">
    <w:name w:val="Título Char"/>
    <w:rPr>
      <w:b/>
      <w:bCs/>
      <w:sz w:val="28"/>
    </w:rPr>
  </w:style>
  <w:style w:type="character" w:customStyle="1" w:styleId="CorpodetextoChar">
    <w:name w:val="Corpo de texto Char"/>
    <w:basedOn w:val="Fontepargpadro"/>
  </w:style>
  <w:style w:type="character" w:customStyle="1" w:styleId="Ttulo1Char">
    <w:name w:val="Título 1 Char"/>
    <w:rPr>
      <w:rFonts w:ascii="Footlight MT Light" w:hAnsi="Footlight MT Light"/>
      <w:b/>
      <w:i/>
      <w:sz w:val="24"/>
    </w:rPr>
  </w:style>
  <w:style w:type="character" w:customStyle="1" w:styleId="Ttulo2Char">
    <w:name w:val="Título 2 Char"/>
    <w:rPr>
      <w:rFonts w:ascii="Footlight MT Light" w:hAnsi="Footlight MT Light"/>
      <w:sz w:val="28"/>
    </w:rPr>
  </w:style>
  <w:style w:type="character" w:customStyle="1" w:styleId="Ttulo3Char">
    <w:name w:val="Título 3 Char"/>
    <w:rPr>
      <w:b/>
    </w:rPr>
  </w:style>
  <w:style w:type="character" w:customStyle="1" w:styleId="Ttulo4Char">
    <w:name w:val="Título 4 Char"/>
    <w:rPr>
      <w:b/>
      <w:sz w:val="16"/>
    </w:rPr>
  </w:style>
  <w:style w:type="character" w:customStyle="1" w:styleId="Ttulo6Char">
    <w:name w:val="Título 6 Char"/>
    <w:rPr>
      <w:b/>
      <w:i/>
      <w:sz w:val="26"/>
    </w:rPr>
  </w:style>
  <w:style w:type="character" w:customStyle="1" w:styleId="Ttulo7Char">
    <w:name w:val="Título 7 Char"/>
    <w:rPr>
      <w:sz w:val="24"/>
      <w:szCs w:val="24"/>
    </w:rPr>
  </w:style>
  <w:style w:type="character" w:customStyle="1" w:styleId="Ttulo8Char">
    <w:name w:val="Título 8 Char"/>
    <w:rPr>
      <w:i/>
      <w:iCs/>
      <w:sz w:val="24"/>
      <w:szCs w:val="24"/>
    </w:rPr>
  </w:style>
  <w:style w:type="character" w:customStyle="1" w:styleId="Ttulo9Char">
    <w:name w:val="Título 9 Char"/>
    <w:rPr>
      <w:sz w:val="28"/>
    </w:rPr>
  </w:style>
  <w:style w:type="character" w:customStyle="1" w:styleId="RecuodecorpodetextoChar">
    <w:name w:val="Recuo de corpo de texto Char"/>
    <w:rPr>
      <w:rFonts w:ascii="Footlight MT Light" w:hAnsi="Footlight MT Light"/>
      <w:sz w:val="28"/>
    </w:rPr>
  </w:style>
  <w:style w:type="character" w:customStyle="1" w:styleId="Corpodetexto3Char">
    <w:name w:val="Corpo de texto 3 Char"/>
    <w:rPr>
      <w:sz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Pr-formataoHTMLChar">
    <w:name w:val="Pré-formatação HTML Char"/>
    <w:rPr>
      <w:rFonts w:ascii="Courier New" w:hAnsi="Courier New" w:cs="Courier New"/>
    </w:rPr>
  </w:style>
  <w:style w:type="character" w:customStyle="1" w:styleId="textopadrao-031">
    <w:name w:val="textopadrao-031"/>
    <w:rPr>
      <w:rFonts w:ascii="Arial" w:hAnsi="Arial" w:cs="Arial"/>
      <w:b w:val="0"/>
      <w:bCs w:val="0"/>
      <w:color w:val="000000"/>
      <w:sz w:val="21"/>
      <w:szCs w:val="21"/>
    </w:rPr>
  </w:style>
  <w:style w:type="character" w:customStyle="1" w:styleId="Recuodecorpodetexto2Char">
    <w:name w:val="Recuo de corpo de texto 2 Char"/>
    <w:basedOn w:val="Fontepargpadro"/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styleId="Forte">
    <w:name w:val="Strong"/>
    <w:rPr>
      <w:b/>
      <w:bCs/>
    </w:rPr>
  </w:style>
  <w:style w:type="character" w:customStyle="1" w:styleId="CharacterStyle1">
    <w:name w:val="Character Style 1"/>
    <w:rPr>
      <w:rFonts w:ascii="Bookman Old Style" w:hAnsi="Bookman Old Style" w:cs="Bookman Old Style"/>
      <w:sz w:val="27"/>
      <w:szCs w:val="27"/>
    </w:rPr>
  </w:style>
  <w:style w:type="character" w:customStyle="1" w:styleId="CharacterStyle2">
    <w:name w:val="Character Style 2"/>
    <w:rPr>
      <w:sz w:val="20"/>
      <w:szCs w:val="20"/>
    </w:rPr>
  </w:style>
  <w:style w:type="character" w:customStyle="1" w:styleId="highlightedsearchterm">
    <w:name w:val="highlightedsearchterm"/>
  </w:style>
  <w:style w:type="character" w:styleId="HiperlinkVisitado">
    <w:name w:val="FollowedHyperlink"/>
    <w:rPr>
      <w:color w:val="800080"/>
      <w:u w:val="single"/>
    </w:rPr>
  </w:style>
  <w:style w:type="character" w:customStyle="1" w:styleId="estilogeral1">
    <w:name w:val="estilogeral1"/>
    <w:rPr>
      <w:rFonts w:ascii="Tahoma" w:hAnsi="Tahoma" w:cs="Tahoma"/>
      <w:color w:val="000000"/>
      <w:sz w:val="18"/>
      <w:szCs w:val="18"/>
    </w:rPr>
  </w:style>
  <w:style w:type="table" w:customStyle="1" w:styleId="TableNormal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Footlight MT Light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17</cp:revision>
  <cp:lastPrinted>2026-03-12T15:32:00Z</cp:lastPrinted>
  <dcterms:created xsi:type="dcterms:W3CDTF">2026-03-05T11:58:00Z</dcterms:created>
  <dcterms:modified xsi:type="dcterms:W3CDTF">2026-03-17T13:43:00Z</dcterms:modified>
</cp:coreProperties>
</file>